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63DC" w14:textId="77777777" w:rsidR="005D4412" w:rsidRDefault="005D4412" w:rsidP="005D4412">
      <w:pPr>
        <w:tabs>
          <w:tab w:val="left" w:pos="8084"/>
        </w:tabs>
        <w:ind w:left="123"/>
        <w:rPr>
          <w:rFonts w:ascii="Times New Roman"/>
          <w:sz w:val="20"/>
        </w:rPr>
      </w:pPr>
      <w:r>
        <w:rPr>
          <w:rFonts w:ascii="Amasis MT Pro" w:hAnsi="Amasis MT Pro"/>
          <w:noProof/>
        </w:rPr>
        <w:drawing>
          <wp:anchor distT="0" distB="0" distL="114300" distR="114300" simplePos="0" relativeHeight="251659264" behindDoc="0" locked="0" layoutInCell="1" allowOverlap="1" wp14:anchorId="095B41E7" wp14:editId="7AE4ADC0">
            <wp:simplePos x="0" y="0"/>
            <wp:positionH relativeFrom="column">
              <wp:posOffset>2563962</wp:posOffset>
            </wp:positionH>
            <wp:positionV relativeFrom="paragraph">
              <wp:posOffset>110946</wp:posOffset>
            </wp:positionV>
            <wp:extent cx="2246441" cy="1155940"/>
            <wp:effectExtent l="0" t="0" r="1905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461" cy="115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sz w:val="20"/>
        </w:rPr>
        <w:tab/>
      </w:r>
    </w:p>
    <w:p w14:paraId="504ECB02" w14:textId="77777777" w:rsidR="005D4412" w:rsidRDefault="005D4412" w:rsidP="005D4412">
      <w:pPr>
        <w:tabs>
          <w:tab w:val="left" w:pos="8084"/>
        </w:tabs>
        <w:ind w:left="123" w:firstLine="303"/>
        <w:rPr>
          <w:noProof/>
        </w:rPr>
      </w:pPr>
    </w:p>
    <w:p w14:paraId="79CEEEA1" w14:textId="77777777" w:rsidR="005D4412" w:rsidRDefault="005D4412" w:rsidP="005D4412">
      <w:pPr>
        <w:tabs>
          <w:tab w:val="left" w:pos="8084"/>
        </w:tabs>
        <w:ind w:left="123" w:firstLine="303"/>
        <w:rPr>
          <w:noProof/>
        </w:rPr>
      </w:pPr>
    </w:p>
    <w:p w14:paraId="12A58DB4" w14:textId="77777777" w:rsidR="005D4412" w:rsidRDefault="005D4412" w:rsidP="005D4412">
      <w:pPr>
        <w:tabs>
          <w:tab w:val="left" w:pos="8084"/>
        </w:tabs>
        <w:ind w:left="123" w:firstLine="303"/>
        <w:rPr>
          <w:noProof/>
        </w:rPr>
      </w:pPr>
    </w:p>
    <w:p w14:paraId="7439E590" w14:textId="77777777" w:rsidR="005D4412" w:rsidRDefault="005D4412" w:rsidP="005D4412">
      <w:pPr>
        <w:tabs>
          <w:tab w:val="left" w:pos="8084"/>
        </w:tabs>
        <w:ind w:left="123" w:firstLine="303"/>
        <w:rPr>
          <w:noProof/>
        </w:rPr>
      </w:pPr>
    </w:p>
    <w:p w14:paraId="6C28C7D6" w14:textId="77777777" w:rsidR="005D4412" w:rsidRDefault="005D4412" w:rsidP="005D4412">
      <w:pPr>
        <w:tabs>
          <w:tab w:val="left" w:pos="8084"/>
        </w:tabs>
        <w:ind w:left="123" w:firstLine="303"/>
        <w:rPr>
          <w:noProof/>
        </w:rPr>
      </w:pPr>
    </w:p>
    <w:p w14:paraId="738746C3" w14:textId="77777777" w:rsidR="005D4412" w:rsidRDefault="005D4412" w:rsidP="005D4412">
      <w:pPr>
        <w:tabs>
          <w:tab w:val="left" w:pos="8084"/>
        </w:tabs>
        <w:ind w:left="123" w:firstLine="303"/>
        <w:rPr>
          <w:noProof/>
        </w:rPr>
      </w:pPr>
    </w:p>
    <w:p w14:paraId="27B2A7F1" w14:textId="77777777" w:rsidR="005D4412" w:rsidRDefault="005D4412" w:rsidP="005D4412">
      <w:pPr>
        <w:tabs>
          <w:tab w:val="left" w:pos="8084"/>
        </w:tabs>
        <w:ind w:left="123" w:firstLine="303"/>
        <w:rPr>
          <w:noProof/>
        </w:rPr>
      </w:pPr>
    </w:p>
    <w:p w14:paraId="0BE1A132" w14:textId="77777777" w:rsidR="005D4412" w:rsidRDefault="005D4412" w:rsidP="005D4412">
      <w:pPr>
        <w:tabs>
          <w:tab w:val="left" w:pos="8084"/>
        </w:tabs>
        <w:ind w:left="123" w:firstLine="303"/>
        <w:rPr>
          <w:noProof/>
        </w:rPr>
      </w:pPr>
    </w:p>
    <w:p w14:paraId="69F1AA11" w14:textId="77777777" w:rsidR="005D4412" w:rsidRDefault="005D4412" w:rsidP="005D4412">
      <w:pPr>
        <w:tabs>
          <w:tab w:val="left" w:pos="8084"/>
        </w:tabs>
        <w:ind w:left="123" w:firstLine="303"/>
        <w:rPr>
          <w:noProof/>
        </w:rPr>
      </w:pPr>
    </w:p>
    <w:p w14:paraId="77164323" w14:textId="77777777" w:rsidR="005D4412" w:rsidRDefault="005D4412" w:rsidP="005D4412">
      <w:pPr>
        <w:tabs>
          <w:tab w:val="left" w:pos="8084"/>
        </w:tabs>
        <w:ind w:left="123" w:firstLine="303"/>
        <w:rPr>
          <w:noProof/>
        </w:rPr>
      </w:pPr>
    </w:p>
    <w:p w14:paraId="2C1A844F" w14:textId="77777777" w:rsidR="005D4412" w:rsidRDefault="005D4412" w:rsidP="005D4412">
      <w:pPr>
        <w:tabs>
          <w:tab w:val="left" w:pos="8084"/>
        </w:tabs>
        <w:ind w:left="123" w:firstLine="303"/>
        <w:rPr>
          <w:rFonts w:ascii="Times New Roman"/>
          <w:sz w:val="20"/>
        </w:rPr>
      </w:pPr>
    </w:p>
    <w:p w14:paraId="1052A870" w14:textId="77777777" w:rsidR="005D4412" w:rsidRPr="004D608E" w:rsidRDefault="005D4412" w:rsidP="005D4412">
      <w:pPr>
        <w:jc w:val="center"/>
        <w:rPr>
          <w:rFonts w:ascii="Segoe UI" w:hAnsi="Segoe UI" w:cs="Segoe UI"/>
          <w:b/>
          <w:bCs/>
          <w:color w:val="2E74B5" w:themeColor="accent5" w:themeShade="BF"/>
          <w:sz w:val="44"/>
          <w:szCs w:val="44"/>
        </w:rPr>
      </w:pPr>
      <w:r w:rsidRPr="004D608E">
        <w:rPr>
          <w:rFonts w:ascii="Segoe UI" w:hAnsi="Segoe UI" w:cs="Segoe UI"/>
          <w:b/>
          <w:bCs/>
          <w:color w:val="2E74B5" w:themeColor="accent5" w:themeShade="BF"/>
          <w:sz w:val="44"/>
          <w:szCs w:val="44"/>
        </w:rPr>
        <w:t>AVIS D’ATTRIBUTION D’UN MARCHÉ</w:t>
      </w:r>
    </w:p>
    <w:p w14:paraId="4E148D14" w14:textId="77777777" w:rsidR="005D4412" w:rsidRDefault="005D4412" w:rsidP="005D4412">
      <w:pPr>
        <w:ind w:left="1134" w:right="88" w:firstLine="567"/>
        <w:jc w:val="center"/>
        <w:rPr>
          <w:rFonts w:ascii="Segoe UI" w:hAnsi="Segoe UI" w:cs="Segoe UI"/>
          <w:color w:val="2E74B5" w:themeColor="accent5" w:themeShade="BF"/>
          <w:sz w:val="36"/>
          <w:szCs w:val="36"/>
        </w:rPr>
      </w:pPr>
    </w:p>
    <w:p w14:paraId="0575218B" w14:textId="77777777" w:rsidR="005D4412" w:rsidRDefault="005D4412" w:rsidP="005D4412">
      <w:pPr>
        <w:ind w:left="1134" w:right="938" w:firstLine="567"/>
        <w:jc w:val="center"/>
        <w:rPr>
          <w:rFonts w:ascii="Segoe UI" w:hAnsi="Segoe UI" w:cs="Segoe UI"/>
          <w:color w:val="2E74B5" w:themeColor="accent5" w:themeShade="BF"/>
          <w:sz w:val="36"/>
          <w:szCs w:val="36"/>
        </w:rPr>
      </w:pPr>
    </w:p>
    <w:p w14:paraId="79948CD6" w14:textId="77777777" w:rsidR="005D4412" w:rsidRPr="004D608E" w:rsidRDefault="005D4412" w:rsidP="005D4412">
      <w:pPr>
        <w:tabs>
          <w:tab w:val="left" w:leader="dot" w:pos="3402"/>
        </w:tabs>
        <w:spacing w:before="120"/>
        <w:ind w:left="1134" w:right="938" w:firstLine="567"/>
        <w:contextualSpacing/>
        <w:rPr>
          <w:rFonts w:ascii="Segoe UI" w:hAnsi="Segoe UI" w:cs="Segoe UI"/>
          <w:b/>
          <w:bCs/>
          <w:sz w:val="24"/>
          <w:szCs w:val="24"/>
          <w:u w:val="single"/>
        </w:rPr>
      </w:pPr>
      <w:r w:rsidRPr="004D608E">
        <w:rPr>
          <w:rFonts w:ascii="Segoe UI" w:hAnsi="Segoe UI" w:cs="Segoe UI"/>
          <w:b/>
          <w:bCs/>
          <w:sz w:val="24"/>
          <w:szCs w:val="24"/>
          <w:u w:val="single"/>
        </w:rPr>
        <w:t xml:space="preserve">Identification de l’organisme qui passe le marché : </w:t>
      </w:r>
    </w:p>
    <w:p w14:paraId="52EBE88D" w14:textId="77777777" w:rsidR="005D4412" w:rsidRPr="004D608E" w:rsidRDefault="005D4412" w:rsidP="005D4412">
      <w:pPr>
        <w:tabs>
          <w:tab w:val="left" w:leader="dot" w:pos="3402"/>
        </w:tabs>
        <w:spacing w:before="120"/>
        <w:ind w:left="1134" w:right="938" w:firstLine="567"/>
        <w:contextualSpacing/>
        <w:rPr>
          <w:rFonts w:ascii="Segoe UI" w:hAnsi="Segoe UI" w:cs="Segoe UI"/>
          <w:sz w:val="24"/>
          <w:szCs w:val="24"/>
        </w:rPr>
      </w:pPr>
      <w:r w:rsidRPr="004D608E">
        <w:rPr>
          <w:rFonts w:ascii="Segoe UI" w:hAnsi="Segoe UI" w:cs="Segoe UI"/>
          <w:sz w:val="24"/>
          <w:szCs w:val="24"/>
        </w:rPr>
        <w:t>MAIRIE AUDUN LE TICHE</w:t>
      </w:r>
    </w:p>
    <w:p w14:paraId="3F4537F9" w14:textId="77777777" w:rsidR="005D4412" w:rsidRPr="004D608E" w:rsidRDefault="005D4412" w:rsidP="005D4412">
      <w:pPr>
        <w:tabs>
          <w:tab w:val="left" w:leader="dot" w:pos="3402"/>
        </w:tabs>
        <w:ind w:left="1134" w:right="938" w:firstLine="567"/>
        <w:contextualSpacing/>
        <w:rPr>
          <w:rFonts w:ascii="Segoe UI" w:hAnsi="Segoe UI" w:cs="Segoe UI"/>
          <w:sz w:val="24"/>
          <w:szCs w:val="24"/>
        </w:rPr>
      </w:pPr>
      <w:r w:rsidRPr="004D608E">
        <w:rPr>
          <w:rFonts w:ascii="Segoe UI" w:hAnsi="Segoe UI" w:cs="Segoe UI"/>
          <w:sz w:val="24"/>
          <w:szCs w:val="24"/>
        </w:rPr>
        <w:t>12 rue du Maréchal Foch</w:t>
      </w:r>
    </w:p>
    <w:p w14:paraId="5D8121A0" w14:textId="77777777" w:rsidR="005D4412" w:rsidRPr="004D608E" w:rsidRDefault="005D4412" w:rsidP="005D4412">
      <w:pPr>
        <w:tabs>
          <w:tab w:val="left" w:leader="dot" w:pos="3402"/>
        </w:tabs>
        <w:ind w:left="1134" w:right="938" w:firstLine="567"/>
        <w:contextualSpacing/>
        <w:rPr>
          <w:rFonts w:ascii="Segoe UI" w:hAnsi="Segoe UI" w:cs="Segoe UI"/>
          <w:sz w:val="24"/>
          <w:szCs w:val="24"/>
        </w:rPr>
      </w:pPr>
      <w:r w:rsidRPr="004D608E">
        <w:rPr>
          <w:rFonts w:ascii="Segoe UI" w:hAnsi="Segoe UI" w:cs="Segoe UI"/>
          <w:sz w:val="24"/>
          <w:szCs w:val="24"/>
        </w:rPr>
        <w:t>57390 AUDUN LE TICHE</w:t>
      </w:r>
    </w:p>
    <w:p w14:paraId="3DF3CC9E" w14:textId="77777777" w:rsidR="005D4412" w:rsidRPr="004D608E" w:rsidRDefault="005D4412" w:rsidP="005D4412">
      <w:pPr>
        <w:tabs>
          <w:tab w:val="left" w:leader="dot" w:pos="3402"/>
        </w:tabs>
        <w:ind w:left="1134" w:right="938" w:firstLine="567"/>
        <w:contextualSpacing/>
        <w:rPr>
          <w:rFonts w:ascii="Segoe UI" w:hAnsi="Segoe UI" w:cs="Segoe UI"/>
          <w:sz w:val="24"/>
          <w:szCs w:val="24"/>
        </w:rPr>
      </w:pPr>
      <w:r w:rsidRPr="004D608E">
        <w:rPr>
          <w:rFonts w:ascii="Segoe UI" w:hAnsi="Segoe UI" w:cs="Segoe UI"/>
          <w:sz w:val="24"/>
          <w:szCs w:val="24"/>
        </w:rPr>
        <w:t>Tél : 03.82.59.15.00</w:t>
      </w:r>
    </w:p>
    <w:p w14:paraId="4CFDACE7" w14:textId="77777777" w:rsidR="005D4412" w:rsidRPr="004D608E" w:rsidRDefault="005D4412" w:rsidP="005D4412">
      <w:pPr>
        <w:tabs>
          <w:tab w:val="left" w:leader="dot" w:pos="3402"/>
        </w:tabs>
        <w:ind w:left="1134" w:right="938" w:firstLine="567"/>
        <w:contextualSpacing/>
        <w:rPr>
          <w:rFonts w:ascii="Segoe UI" w:hAnsi="Segoe UI" w:cs="Segoe UI"/>
          <w:sz w:val="24"/>
          <w:szCs w:val="24"/>
        </w:rPr>
      </w:pPr>
      <w:r w:rsidRPr="004D608E">
        <w:rPr>
          <w:rFonts w:ascii="Segoe UI" w:hAnsi="Segoe UI" w:cs="Segoe UI"/>
          <w:sz w:val="24"/>
          <w:szCs w:val="24"/>
        </w:rPr>
        <w:t xml:space="preserve">Email : </w:t>
      </w:r>
      <w:hyperlink r:id="rId5" w:history="1">
        <w:r w:rsidRPr="004D608E">
          <w:rPr>
            <w:rStyle w:val="Lienhypertexte"/>
            <w:rFonts w:ascii="Segoe UI" w:hAnsi="Segoe UI" w:cs="Segoe UI"/>
            <w:sz w:val="24"/>
            <w:szCs w:val="24"/>
          </w:rPr>
          <w:t>batiment@audun-le-tiche.fr</w:t>
        </w:r>
      </w:hyperlink>
    </w:p>
    <w:p w14:paraId="3ADEFC26" w14:textId="77777777" w:rsidR="005D4412" w:rsidRDefault="005D4412" w:rsidP="005D4412">
      <w:pPr>
        <w:tabs>
          <w:tab w:val="left" w:leader="dot" w:pos="3402"/>
        </w:tabs>
        <w:spacing w:before="120"/>
        <w:ind w:left="1134" w:right="938" w:firstLine="567"/>
        <w:contextualSpacing/>
        <w:rPr>
          <w:rFonts w:ascii="Segoe UI" w:hAnsi="Segoe UI" w:cs="Segoe UI"/>
          <w:b/>
          <w:bCs/>
          <w:sz w:val="24"/>
          <w:szCs w:val="24"/>
          <w:u w:val="single"/>
        </w:rPr>
      </w:pPr>
    </w:p>
    <w:p w14:paraId="177C1CAB" w14:textId="48906B47" w:rsidR="005D4412" w:rsidRDefault="005D4412" w:rsidP="005D4412">
      <w:pPr>
        <w:tabs>
          <w:tab w:val="left" w:leader="dot" w:pos="3402"/>
        </w:tabs>
        <w:spacing w:before="120"/>
        <w:ind w:left="1134" w:right="938" w:firstLine="567"/>
        <w:contextualSpacing/>
        <w:rPr>
          <w:rFonts w:ascii="Segoe UI" w:hAnsi="Segoe UI" w:cs="Segoe UI"/>
          <w:sz w:val="24"/>
          <w:szCs w:val="24"/>
        </w:rPr>
      </w:pPr>
      <w:r w:rsidRPr="004D608E">
        <w:rPr>
          <w:rFonts w:ascii="Segoe UI" w:hAnsi="Segoe UI" w:cs="Segoe UI"/>
          <w:b/>
          <w:bCs/>
          <w:sz w:val="24"/>
          <w:szCs w:val="24"/>
          <w:u w:val="single"/>
        </w:rPr>
        <w:t>Objet :</w:t>
      </w:r>
      <w:r w:rsidRPr="004D608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D608E">
        <w:rPr>
          <w:rFonts w:ascii="Segoe UI" w:hAnsi="Segoe UI" w:cs="Segoe UI"/>
          <w:sz w:val="24"/>
          <w:szCs w:val="24"/>
          <w:u w:val="single"/>
        </w:rPr>
        <w:t xml:space="preserve">Marché N° </w:t>
      </w:r>
      <w:r>
        <w:rPr>
          <w:rFonts w:ascii="Segoe UI" w:hAnsi="Segoe UI" w:cs="Segoe UI"/>
          <w:sz w:val="24"/>
          <w:szCs w:val="24"/>
          <w:u w:val="single"/>
        </w:rPr>
        <w:t>4</w:t>
      </w:r>
      <w:r w:rsidRPr="004D608E">
        <w:rPr>
          <w:rFonts w:ascii="Segoe UI" w:hAnsi="Segoe UI" w:cs="Segoe UI"/>
          <w:sz w:val="24"/>
          <w:szCs w:val="24"/>
          <w:u w:val="single"/>
        </w:rPr>
        <w:t>/202</w:t>
      </w:r>
      <w:r>
        <w:rPr>
          <w:rFonts w:ascii="Segoe UI" w:hAnsi="Segoe UI" w:cs="Segoe UI"/>
          <w:sz w:val="24"/>
          <w:szCs w:val="24"/>
          <w:u w:val="single"/>
        </w:rPr>
        <w:t>5bis</w:t>
      </w:r>
      <w:r w:rsidRPr="004D608E">
        <w:rPr>
          <w:rFonts w:ascii="Segoe UI" w:hAnsi="Segoe UI" w:cs="Segoe UI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Entretien des installations collectives de chauffage, eau chaude sanitaire et ventilation à Audun-le-Tiche</w:t>
      </w:r>
      <w:r w:rsidRPr="004D608E">
        <w:rPr>
          <w:rFonts w:ascii="Segoe UI" w:hAnsi="Segoe UI" w:cs="Segoe UI"/>
          <w:sz w:val="24"/>
          <w:szCs w:val="24"/>
        </w:rPr>
        <w:t> </w:t>
      </w:r>
    </w:p>
    <w:p w14:paraId="0F647DF4" w14:textId="77777777" w:rsidR="005D4412" w:rsidRPr="004D608E" w:rsidRDefault="005D4412" w:rsidP="005D4412">
      <w:pPr>
        <w:tabs>
          <w:tab w:val="left" w:leader="dot" w:pos="3402"/>
        </w:tabs>
        <w:spacing w:before="120"/>
        <w:ind w:left="1134" w:right="938" w:firstLine="567"/>
        <w:contextualSpacing/>
        <w:rPr>
          <w:rFonts w:ascii="Segoe UI" w:hAnsi="Segoe UI" w:cs="Segoe UI"/>
          <w:sz w:val="24"/>
          <w:szCs w:val="24"/>
        </w:rPr>
      </w:pPr>
    </w:p>
    <w:p w14:paraId="1D40A51A" w14:textId="5A797D39" w:rsidR="005D4412" w:rsidRDefault="005D4412" w:rsidP="005D4412">
      <w:pPr>
        <w:tabs>
          <w:tab w:val="left" w:leader="dot" w:pos="3402"/>
        </w:tabs>
        <w:spacing w:before="120"/>
        <w:ind w:left="1134" w:right="938" w:firstLine="567"/>
        <w:contextualSpacing/>
        <w:rPr>
          <w:rFonts w:ascii="Segoe UI" w:hAnsi="Segoe UI" w:cs="Segoe UI"/>
          <w:sz w:val="24"/>
          <w:szCs w:val="24"/>
        </w:rPr>
      </w:pPr>
      <w:r w:rsidRPr="004D608E">
        <w:rPr>
          <w:rFonts w:ascii="Segoe UI" w:hAnsi="Segoe UI" w:cs="Segoe UI"/>
          <w:b/>
          <w:bCs/>
          <w:sz w:val="24"/>
          <w:szCs w:val="24"/>
          <w:u w:val="single"/>
        </w:rPr>
        <w:t>Nombre d’offres reçues</w:t>
      </w:r>
      <w:r w:rsidRPr="004D608E">
        <w:rPr>
          <w:rFonts w:ascii="Segoe UI" w:hAnsi="Segoe UI" w:cs="Segoe UI"/>
          <w:b/>
          <w:bCs/>
          <w:sz w:val="24"/>
          <w:szCs w:val="24"/>
        </w:rPr>
        <w:t xml:space="preserve"> : </w:t>
      </w:r>
      <w:r>
        <w:rPr>
          <w:rFonts w:ascii="Segoe UI" w:hAnsi="Segoe UI" w:cs="Segoe UI"/>
          <w:sz w:val="24"/>
          <w:szCs w:val="24"/>
        </w:rPr>
        <w:t>4</w:t>
      </w:r>
    </w:p>
    <w:p w14:paraId="540A9768" w14:textId="77777777" w:rsidR="005D4412" w:rsidRPr="004D608E" w:rsidRDefault="005D4412" w:rsidP="005D4412">
      <w:pPr>
        <w:tabs>
          <w:tab w:val="left" w:leader="dot" w:pos="3402"/>
        </w:tabs>
        <w:spacing w:before="120"/>
        <w:ind w:left="1134" w:right="938" w:firstLine="567"/>
        <w:contextualSpacing/>
        <w:rPr>
          <w:rFonts w:ascii="Segoe UI" w:hAnsi="Segoe UI" w:cs="Segoe UI"/>
          <w:sz w:val="24"/>
          <w:szCs w:val="24"/>
        </w:rPr>
      </w:pPr>
    </w:p>
    <w:p w14:paraId="355F5D21" w14:textId="77777777" w:rsidR="005D4412" w:rsidRDefault="005D4412" w:rsidP="005D4412">
      <w:pPr>
        <w:tabs>
          <w:tab w:val="left" w:leader="dot" w:pos="3402"/>
        </w:tabs>
        <w:spacing w:before="120"/>
        <w:ind w:left="1134" w:right="938" w:firstLine="567"/>
        <w:contextualSpacing/>
        <w:rPr>
          <w:rFonts w:ascii="Segoe UI" w:hAnsi="Segoe UI" w:cs="Segoe UI"/>
          <w:sz w:val="24"/>
          <w:szCs w:val="24"/>
        </w:rPr>
      </w:pPr>
      <w:r w:rsidRPr="004D608E">
        <w:rPr>
          <w:rFonts w:ascii="Segoe UI" w:hAnsi="Segoe UI" w:cs="Segoe UI"/>
          <w:b/>
          <w:bCs/>
          <w:sz w:val="24"/>
          <w:szCs w:val="24"/>
          <w:u w:val="single"/>
        </w:rPr>
        <w:t>Procédure de passation :</w:t>
      </w:r>
      <w:r w:rsidRPr="004D608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D608E">
        <w:rPr>
          <w:rFonts w:ascii="Segoe UI" w:hAnsi="Segoe UI" w:cs="Segoe UI"/>
          <w:sz w:val="24"/>
          <w:szCs w:val="24"/>
        </w:rPr>
        <w:t>MAPA (ouvert)</w:t>
      </w:r>
    </w:p>
    <w:p w14:paraId="2684877E" w14:textId="77777777" w:rsidR="005D4412" w:rsidRPr="004D608E" w:rsidRDefault="005D4412" w:rsidP="005D4412">
      <w:pPr>
        <w:tabs>
          <w:tab w:val="left" w:leader="dot" w:pos="3402"/>
        </w:tabs>
        <w:spacing w:before="120"/>
        <w:ind w:left="1134" w:right="938" w:firstLine="567"/>
        <w:contextualSpacing/>
        <w:rPr>
          <w:rFonts w:ascii="Segoe UI" w:hAnsi="Segoe UI" w:cs="Segoe UI"/>
          <w:sz w:val="24"/>
          <w:szCs w:val="24"/>
        </w:rPr>
      </w:pPr>
    </w:p>
    <w:p w14:paraId="454EB1B5" w14:textId="77777777" w:rsidR="005D4412" w:rsidRPr="004D608E" w:rsidRDefault="005D4412" w:rsidP="005D4412">
      <w:pPr>
        <w:tabs>
          <w:tab w:val="left" w:leader="dot" w:pos="3402"/>
        </w:tabs>
        <w:spacing w:before="120"/>
        <w:ind w:left="1134" w:right="938" w:firstLine="567"/>
        <w:contextualSpacing/>
        <w:rPr>
          <w:rFonts w:ascii="Segoe UI" w:hAnsi="Segoe UI" w:cs="Segoe UI"/>
          <w:b/>
          <w:bCs/>
          <w:sz w:val="24"/>
          <w:szCs w:val="24"/>
        </w:rPr>
      </w:pPr>
      <w:r w:rsidRPr="004D608E">
        <w:rPr>
          <w:rFonts w:ascii="Segoe UI" w:hAnsi="Segoe UI" w:cs="Segoe UI"/>
          <w:b/>
          <w:bCs/>
          <w:sz w:val="24"/>
          <w:szCs w:val="24"/>
          <w:u w:val="single"/>
        </w:rPr>
        <w:t>Titulaire </w:t>
      </w:r>
      <w:r w:rsidRPr="004D608E">
        <w:rPr>
          <w:rFonts w:ascii="Segoe UI" w:hAnsi="Segoe UI" w:cs="Segoe UI"/>
          <w:b/>
          <w:bCs/>
          <w:sz w:val="24"/>
          <w:szCs w:val="24"/>
        </w:rPr>
        <w:t xml:space="preserve">: </w:t>
      </w:r>
    </w:p>
    <w:p w14:paraId="77044AC9" w14:textId="6B946D7A" w:rsidR="005D4412" w:rsidRPr="004D608E" w:rsidRDefault="005D4412" w:rsidP="005D4412">
      <w:pPr>
        <w:tabs>
          <w:tab w:val="left" w:leader="dot" w:pos="3402"/>
        </w:tabs>
        <w:ind w:left="1134" w:right="938" w:firstLine="567"/>
        <w:contextualSpacing/>
        <w:rPr>
          <w:rFonts w:ascii="Segoe UI" w:hAnsi="Segoe UI" w:cs="Segoe UI"/>
          <w:sz w:val="24"/>
          <w:szCs w:val="24"/>
          <w:u w:val="single"/>
        </w:rPr>
      </w:pPr>
      <w:r w:rsidRPr="004D608E">
        <w:rPr>
          <w:rFonts w:ascii="Segoe UI" w:hAnsi="Segoe UI" w:cs="Segoe UI"/>
          <w:i/>
          <w:iCs/>
          <w:sz w:val="24"/>
          <w:szCs w:val="24"/>
          <w:u w:val="single"/>
        </w:rPr>
        <w:t xml:space="preserve">LOT UNIQUE : </w:t>
      </w:r>
      <w:r>
        <w:rPr>
          <w:rFonts w:ascii="Segoe UI" w:hAnsi="Segoe UI" w:cs="Segoe UI"/>
          <w:sz w:val="24"/>
          <w:szCs w:val="24"/>
        </w:rPr>
        <w:t>Entretien des installations collectives de chauffage, eau chaude sanitaire et ventilation à Audun-le-Tiche</w:t>
      </w:r>
      <w:r w:rsidRPr="004D608E">
        <w:rPr>
          <w:rFonts w:ascii="Segoe UI" w:hAnsi="Segoe UI" w:cs="Segoe UI"/>
          <w:sz w:val="24"/>
          <w:szCs w:val="24"/>
        </w:rPr>
        <w:t> </w:t>
      </w:r>
    </w:p>
    <w:p w14:paraId="7AB5FFA5" w14:textId="72B33492" w:rsidR="005D4412" w:rsidRPr="004D608E" w:rsidRDefault="005D4412" w:rsidP="005D4412">
      <w:pPr>
        <w:pStyle w:val="TableParagraph"/>
        <w:ind w:left="1134" w:right="938" w:firstLine="567"/>
        <w:contextualSpacing/>
        <w:rPr>
          <w:rFonts w:ascii="Segoe UI" w:hAnsi="Segoe UI" w:cs="Segoe UI"/>
          <w:sz w:val="24"/>
        </w:rPr>
      </w:pPr>
      <w:r>
        <w:rPr>
          <w:rFonts w:ascii="Segoe UI" w:hAnsi="Segoe UI" w:cs="Segoe UI"/>
          <w:b/>
          <w:bCs/>
          <w:sz w:val="24"/>
        </w:rPr>
        <w:t>IDEX ENERGIES</w:t>
      </w:r>
      <w:r w:rsidRPr="004D608E">
        <w:rPr>
          <w:rFonts w:ascii="Segoe UI" w:hAnsi="Segoe UI" w:cs="Segoe UI"/>
          <w:sz w:val="24"/>
        </w:rPr>
        <w:t xml:space="preserve"> – </w:t>
      </w:r>
      <w:r>
        <w:rPr>
          <w:rFonts w:ascii="Segoe UI" w:hAnsi="Segoe UI" w:cs="Segoe UI"/>
          <w:sz w:val="24"/>
        </w:rPr>
        <w:t>35, rue Haroun Tazieff 54320 MAXEVILLE</w:t>
      </w:r>
      <w:r w:rsidRPr="004D608E">
        <w:rPr>
          <w:rFonts w:ascii="Segoe UI" w:hAnsi="Segoe UI" w:cs="Segoe UI"/>
          <w:sz w:val="24"/>
        </w:rPr>
        <w:t xml:space="preserve"> : </w:t>
      </w:r>
      <w:r>
        <w:rPr>
          <w:rFonts w:ascii="Segoe UI" w:hAnsi="Segoe UI" w:cs="Segoe UI"/>
          <w:sz w:val="24"/>
        </w:rPr>
        <w:t>646.102,61</w:t>
      </w:r>
      <w:r w:rsidRPr="004D608E">
        <w:rPr>
          <w:rFonts w:ascii="Segoe UI" w:hAnsi="Segoe UI" w:cs="Segoe UI"/>
          <w:sz w:val="24"/>
        </w:rPr>
        <w:t xml:space="preserve"> € HT</w:t>
      </w:r>
    </w:p>
    <w:p w14:paraId="331D5C3F" w14:textId="70870F71" w:rsidR="005D4412" w:rsidRPr="004D608E" w:rsidRDefault="005D4412" w:rsidP="005D4412">
      <w:pPr>
        <w:tabs>
          <w:tab w:val="left" w:leader="dot" w:pos="3402"/>
        </w:tabs>
        <w:ind w:left="1134" w:right="938" w:firstLine="567"/>
        <w:contextualSpacing/>
        <w:rPr>
          <w:rFonts w:ascii="Segoe UI" w:hAnsi="Segoe UI" w:cs="Segoe UI"/>
          <w:sz w:val="24"/>
          <w:szCs w:val="24"/>
        </w:rPr>
      </w:pPr>
      <w:r w:rsidRPr="004D608E">
        <w:rPr>
          <w:rFonts w:ascii="Segoe UI" w:hAnsi="Segoe UI" w:cs="Segoe UI"/>
          <w:sz w:val="24"/>
          <w:szCs w:val="24"/>
        </w:rPr>
        <w:t xml:space="preserve">Date de la décision : </w:t>
      </w:r>
      <w:r>
        <w:rPr>
          <w:rFonts w:ascii="Segoe UI" w:hAnsi="Segoe UI" w:cs="Segoe UI"/>
          <w:sz w:val="24"/>
          <w:szCs w:val="24"/>
        </w:rPr>
        <w:t>23/10</w:t>
      </w:r>
      <w:r w:rsidRPr="004D608E">
        <w:rPr>
          <w:rFonts w:ascii="Segoe UI" w:hAnsi="Segoe UI" w:cs="Segoe UI"/>
          <w:sz w:val="24"/>
          <w:szCs w:val="24"/>
        </w:rPr>
        <w:t>/2025</w:t>
      </w:r>
    </w:p>
    <w:p w14:paraId="0868A7BE" w14:textId="77777777" w:rsidR="005D4412" w:rsidRDefault="005D4412" w:rsidP="005D4412">
      <w:pPr>
        <w:ind w:left="1134" w:right="938" w:firstLine="567"/>
        <w:contextualSpacing/>
        <w:rPr>
          <w:rFonts w:ascii="Segoe UI" w:hAnsi="Segoe UI" w:cs="Segoe UI"/>
        </w:rPr>
      </w:pPr>
    </w:p>
    <w:p w14:paraId="31F7E91C" w14:textId="77777777" w:rsidR="005D4412" w:rsidRPr="004D608E" w:rsidRDefault="005D4412" w:rsidP="005D4412">
      <w:pPr>
        <w:ind w:left="1134" w:right="938" w:firstLine="567"/>
        <w:contextualSpacing/>
        <w:rPr>
          <w:rFonts w:ascii="Segoe UI" w:hAnsi="Segoe UI" w:cs="Segoe UI"/>
          <w:b/>
          <w:bCs/>
          <w:u w:val="single"/>
        </w:rPr>
      </w:pPr>
      <w:r w:rsidRPr="004D608E">
        <w:rPr>
          <w:rFonts w:ascii="Segoe UI" w:hAnsi="Segoe UI" w:cs="Segoe UI"/>
          <w:b/>
          <w:bCs/>
          <w:u w:val="single"/>
        </w:rPr>
        <w:t>Instance chargée des procédures de recours :</w:t>
      </w:r>
    </w:p>
    <w:p w14:paraId="0EB69CC9" w14:textId="77777777" w:rsidR="005D4412" w:rsidRDefault="005D4412" w:rsidP="005D4412">
      <w:pPr>
        <w:ind w:left="1134" w:right="938" w:firstLine="567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TRIBUNAL ADMINISTRATIF DE STRASBOURG</w:t>
      </w:r>
    </w:p>
    <w:p w14:paraId="0EA974AF" w14:textId="77777777" w:rsidR="005D4412" w:rsidRDefault="005D4412" w:rsidP="005D4412">
      <w:pPr>
        <w:ind w:left="1134" w:right="938" w:firstLine="567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31, avenue de la Paix – B.P. 51038</w:t>
      </w:r>
    </w:p>
    <w:p w14:paraId="15EE10C1" w14:textId="77777777" w:rsidR="005D4412" w:rsidRDefault="005D4412" w:rsidP="005D4412">
      <w:pPr>
        <w:ind w:left="1134" w:right="938" w:firstLine="567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67070 STRASBOURG CEDEX</w:t>
      </w:r>
    </w:p>
    <w:p w14:paraId="690571E9" w14:textId="77777777" w:rsidR="005D4412" w:rsidRDefault="005D4412" w:rsidP="005D4412">
      <w:pPr>
        <w:ind w:left="1134" w:right="938" w:firstLine="567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Email : </w:t>
      </w:r>
      <w:hyperlink r:id="rId6" w:history="1">
        <w:r w:rsidRPr="004D0D02">
          <w:rPr>
            <w:rStyle w:val="Lienhypertexte"/>
            <w:rFonts w:ascii="Segoe UI" w:hAnsi="Segoe UI" w:cs="Segoe UI"/>
          </w:rPr>
          <w:t>greffe.ta-strasbourg@juradm.fr</w:t>
        </w:r>
      </w:hyperlink>
      <w:r>
        <w:rPr>
          <w:rFonts w:ascii="Segoe UI" w:hAnsi="Segoe UI" w:cs="Segoe UI"/>
        </w:rPr>
        <w:t xml:space="preserve"> </w:t>
      </w:r>
    </w:p>
    <w:p w14:paraId="10EFE185" w14:textId="77777777" w:rsidR="005D4412" w:rsidRDefault="005D4412" w:rsidP="005D4412">
      <w:pPr>
        <w:ind w:left="1134" w:right="938" w:firstLine="567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Tél. : 03.88.21.23.23</w:t>
      </w:r>
    </w:p>
    <w:p w14:paraId="5DAB780B" w14:textId="77777777" w:rsidR="005D4412" w:rsidRPr="004D608E" w:rsidRDefault="005D4412" w:rsidP="005D4412">
      <w:pPr>
        <w:ind w:left="1134" w:right="938" w:firstLine="567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Fax : 03.88.36.44.66</w:t>
      </w:r>
    </w:p>
    <w:p w14:paraId="162917D7" w14:textId="77777777" w:rsidR="005D4412" w:rsidRDefault="005D4412" w:rsidP="005D4412">
      <w:pPr>
        <w:pStyle w:val="Corpsdetexte"/>
        <w:spacing w:before="766"/>
        <w:ind w:left="102" w:right="82"/>
        <w:jc w:val="center"/>
      </w:pPr>
    </w:p>
    <w:p w14:paraId="41843E6A" w14:textId="77777777" w:rsidR="005D4412" w:rsidRDefault="005D4412" w:rsidP="005D4412"/>
    <w:p w14:paraId="164704AE" w14:textId="77777777" w:rsidR="00AD3FA9" w:rsidRDefault="00AD3FA9"/>
    <w:sectPr w:rsidR="00AD3FA9" w:rsidSect="005D4412">
      <w:pgSz w:w="11910" w:h="16840"/>
      <w:pgMar w:top="260" w:right="18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12"/>
    <w:rsid w:val="005D4412"/>
    <w:rsid w:val="007F0D18"/>
    <w:rsid w:val="009A1807"/>
    <w:rsid w:val="00AD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61D4"/>
  <w15:chartTrackingRefBased/>
  <w15:docId w15:val="{E098525E-5A3C-4197-A993-0737ACB8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41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D441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441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441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441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441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441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441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441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441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4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4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44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441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441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44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44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44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44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441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D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441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D4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441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D44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441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D441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441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441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4412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5D4412"/>
    <w:rPr>
      <w:b/>
      <w:bCs/>
      <w:sz w:val="60"/>
      <w:szCs w:val="60"/>
    </w:rPr>
  </w:style>
  <w:style w:type="character" w:customStyle="1" w:styleId="CorpsdetexteCar">
    <w:name w:val="Corps de texte Car"/>
    <w:basedOn w:val="Policepardfaut"/>
    <w:link w:val="Corpsdetexte"/>
    <w:uiPriority w:val="1"/>
    <w:rsid w:val="005D4412"/>
    <w:rPr>
      <w:rFonts w:ascii="Trebuchet MS" w:eastAsia="Trebuchet MS" w:hAnsi="Trebuchet MS" w:cs="Trebuchet MS"/>
      <w:b/>
      <w:bCs/>
      <w:kern w:val="0"/>
      <w:sz w:val="60"/>
      <w:szCs w:val="60"/>
      <w14:ligatures w14:val="none"/>
    </w:rPr>
  </w:style>
  <w:style w:type="character" w:styleId="Lienhypertexte">
    <w:name w:val="Hyperlink"/>
    <w:basedOn w:val="Policepardfaut"/>
    <w:uiPriority w:val="99"/>
    <w:unhideWhenUsed/>
    <w:rsid w:val="005D4412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D441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ffe.ta-strasbourg@juradm.fr" TargetMode="External"/><Relationship Id="rId5" Type="http://schemas.openxmlformats.org/officeDocument/2006/relationships/hyperlink" Target="mailto:batiment@audun-le-tich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845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Secrétaire Technique</dc:creator>
  <cp:keywords/>
  <dc:description/>
  <cp:lastModifiedBy>Secrétaire Technique</cp:lastModifiedBy>
  <cp:revision>1</cp:revision>
  <cp:lastPrinted>2025-11-04T09:35:00Z</cp:lastPrinted>
  <dcterms:created xsi:type="dcterms:W3CDTF">2025-11-04T09:30:00Z</dcterms:created>
  <dcterms:modified xsi:type="dcterms:W3CDTF">2025-11-04T09:35:00Z</dcterms:modified>
</cp:coreProperties>
</file>